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after="0" w:before="0" w:line="276" w:lineRule="auto"/>
        <w:ind w:left="0" w:firstLine="0"/>
        <w:rPr/>
      </w:pPr>
      <w:r w:rsidDel="00000000" w:rsidR="00000000" w:rsidRPr="00000000">
        <w:rPr>
          <w:rtl w:val="0"/>
        </w:rPr>
      </w:r>
    </w:p>
    <w:p w:rsidR="00000000" w:rsidDel="00000000" w:rsidP="00000000" w:rsidRDefault="00000000" w:rsidRPr="00000000" w14:paraId="00000002">
      <w:pPr>
        <w:pStyle w:val="Heading1"/>
        <w:rPr>
          <w:sz w:val="68"/>
          <w:szCs w:val="68"/>
        </w:rPr>
      </w:pPr>
      <w:r w:rsidDel="00000000" w:rsidR="00000000" w:rsidRPr="00000000">
        <w:rPr>
          <w:color w:val="000000"/>
          <w:sz w:val="68"/>
          <w:szCs w:val="68"/>
          <w:rtl w:val="0"/>
        </w:rPr>
        <w:t xml:space="preserve">Board Application</w:t>
      </w:r>
      <w:r w:rsidDel="00000000" w:rsidR="00000000" w:rsidRPr="00000000">
        <w:rPr>
          <w:sz w:val="68"/>
          <w:szCs w:val="68"/>
          <w:rtl w:val="0"/>
        </w:rPr>
        <w:tab/>
      </w:r>
      <w:r w:rsidDel="00000000" w:rsidR="00000000" w:rsidRPr="00000000">
        <w:drawing>
          <wp:anchor allowOverlap="1" behindDoc="0" distB="0" distT="0" distL="114300" distR="114300" hidden="0" layoutInCell="1" locked="0" relativeHeight="0" simplePos="0">
            <wp:simplePos x="0" y="0"/>
            <wp:positionH relativeFrom="column">
              <wp:posOffset>95252</wp:posOffset>
            </wp:positionH>
            <wp:positionV relativeFrom="paragraph">
              <wp:posOffset>156210</wp:posOffset>
            </wp:positionV>
            <wp:extent cx="2657475" cy="638175"/>
            <wp:effectExtent b="0" l="0" r="0" t="0"/>
            <wp:wrapSquare wrapText="bothSides" distB="0" distT="0" distL="114300" distR="114300"/>
            <wp:docPr descr="A black background with text and letters" id="1" name="image1.png"/>
            <a:graphic>
              <a:graphicData uri="http://schemas.openxmlformats.org/drawingml/2006/picture">
                <pic:pic>
                  <pic:nvPicPr>
                    <pic:cNvPr descr="A black background with text and letters" id="0" name="image1.png"/>
                    <pic:cNvPicPr preferRelativeResize="0"/>
                  </pic:nvPicPr>
                  <pic:blipFill>
                    <a:blip r:embed="rId7"/>
                    <a:srcRect b="20081" l="7221" r="7223" t="20482"/>
                    <a:stretch>
                      <a:fillRect/>
                    </a:stretch>
                  </pic:blipFill>
                  <pic:spPr>
                    <a:xfrm>
                      <a:off x="0" y="0"/>
                      <a:ext cx="2657475" cy="638175"/>
                    </a:xfrm>
                    <a:prstGeom prst="rect"/>
                    <a:ln/>
                  </pic:spPr>
                </pic:pic>
              </a:graphicData>
            </a:graphic>
          </wp:anchor>
        </w:drawing>
      </w:r>
    </w:p>
    <w:p w:rsidR="00000000" w:rsidDel="00000000" w:rsidP="00000000" w:rsidRDefault="00000000" w:rsidRPr="00000000" w14:paraId="00000003">
      <w:pPr>
        <w:ind w:left="0" w:firstLine="0"/>
        <w:rPr/>
      </w:pPr>
      <w:r w:rsidDel="00000000" w:rsidR="00000000" w:rsidRPr="00000000">
        <w:rPr>
          <w:rtl w:val="0"/>
        </w:rPr>
        <w:t xml:space="preserve">Applications are now being considered for the 2026/2027 Logistics Director for the WCE Calgary Board of Directors. The Board plays an important role in steering the strategic direction of WCE and develops meaningful programming and events for members throughout the year. </w:t>
      </w:r>
    </w:p>
    <w:p w:rsidR="00000000" w:rsidDel="00000000" w:rsidP="00000000" w:rsidRDefault="00000000" w:rsidRPr="00000000" w14:paraId="00000004">
      <w:pPr>
        <w:pStyle w:val="Heading3"/>
        <w:ind w:left="0" w:firstLine="0"/>
        <w:rPr>
          <w:rFonts w:ascii="Montserrat SemiBold" w:cs="Montserrat SemiBold" w:eastAsia="Montserrat SemiBold" w:hAnsi="Montserrat SemiBold"/>
          <w:color w:val="000000"/>
        </w:rPr>
      </w:pPr>
      <w:r w:rsidDel="00000000" w:rsidR="00000000" w:rsidRPr="00000000">
        <w:rPr>
          <w:rFonts w:ascii="Montserrat SemiBold" w:cs="Montserrat SemiBold" w:eastAsia="Montserrat SemiBold" w:hAnsi="Montserrat SemiBold"/>
          <w:color w:val="000000"/>
          <w:rtl w:val="0"/>
        </w:rPr>
        <w:t xml:space="preserve">Duties and Responsibilities</w:t>
      </w:r>
    </w:p>
    <w:p w:rsidR="00000000" w:rsidDel="00000000" w:rsidP="00000000" w:rsidRDefault="00000000" w:rsidRPr="00000000" w14:paraId="00000005">
      <w:pPr>
        <w:ind w:left="0" w:firstLine="0"/>
        <w:rPr/>
      </w:pPr>
      <w:r w:rsidDel="00000000" w:rsidR="00000000" w:rsidRPr="00000000">
        <w:rPr>
          <w:rtl w:val="0"/>
        </w:rPr>
        <w:t xml:space="preserve">For a description of the Logistics Director roles and responsibilities, please see the WCE Calgary website.</w:t>
      </w:r>
    </w:p>
    <w:p w:rsidR="00000000" w:rsidDel="00000000" w:rsidP="00000000" w:rsidRDefault="00000000" w:rsidRPr="00000000" w14:paraId="00000006">
      <w:pPr>
        <w:pStyle w:val="Heading3"/>
        <w:ind w:left="0" w:firstLine="0"/>
        <w:rPr>
          <w:rFonts w:ascii="Montserrat SemiBold" w:cs="Montserrat SemiBold" w:eastAsia="Montserrat SemiBold" w:hAnsi="Montserrat SemiBold"/>
          <w:color w:val="000000"/>
        </w:rPr>
      </w:pPr>
      <w:r w:rsidDel="00000000" w:rsidR="00000000" w:rsidRPr="00000000">
        <w:rPr>
          <w:rFonts w:ascii="Montserrat SemiBold" w:cs="Montserrat SemiBold" w:eastAsia="Montserrat SemiBold" w:hAnsi="Montserrat SemiBold"/>
          <w:color w:val="000000"/>
          <w:rtl w:val="0"/>
        </w:rPr>
        <w:t xml:space="preserve">How to Apply</w:t>
      </w:r>
    </w:p>
    <w:p w:rsidR="00000000" w:rsidDel="00000000" w:rsidP="00000000" w:rsidRDefault="00000000" w:rsidRPr="00000000" w14:paraId="00000007">
      <w:pPr>
        <w:ind w:left="0" w:firstLine="0"/>
        <w:rPr/>
      </w:pPr>
      <w:r w:rsidDel="00000000" w:rsidR="00000000" w:rsidRPr="00000000">
        <w:rPr>
          <w:rtl w:val="0"/>
        </w:rPr>
        <w:t xml:space="preserve">If you are interested in being part of the passionate WCE Board of Directors, please fill out the following application and return to </w:t>
      </w:r>
      <w:r w:rsidDel="00000000" w:rsidR="00000000" w:rsidRPr="00000000">
        <w:rPr>
          <w:u w:val="single"/>
          <w:rtl w:val="0"/>
        </w:rPr>
        <w:t xml:space="preserve">chair@wcecalgary.com</w:t>
      </w:r>
      <w:r w:rsidDel="00000000" w:rsidR="00000000" w:rsidRPr="00000000">
        <w:rPr>
          <w:rtl w:val="0"/>
        </w:rPr>
        <w:t xml:space="preserve">. Applications are due </w:t>
      </w:r>
      <w:r w:rsidDel="00000000" w:rsidR="00000000" w:rsidRPr="00000000">
        <w:rPr>
          <w:u w:val="single"/>
          <w:rtl w:val="0"/>
        </w:rPr>
        <w:t xml:space="preserve">Monday June 15, 2026</w:t>
      </w:r>
      <w:r w:rsidDel="00000000" w:rsidR="00000000" w:rsidRPr="00000000">
        <w:rPr>
          <w:rtl w:val="0"/>
        </w:rPr>
      </w:r>
    </w:p>
    <w:p w:rsidR="00000000" w:rsidDel="00000000" w:rsidP="00000000" w:rsidRDefault="00000000" w:rsidRPr="00000000" w14:paraId="00000008">
      <w:pPr>
        <w:ind w:left="0" w:firstLine="0"/>
        <w:rPr/>
      </w:pPr>
      <w:r w:rsidDel="00000000" w:rsidR="00000000" w:rsidRPr="00000000">
        <w:rPr>
          <w:rtl w:val="0"/>
        </w:rPr>
        <w:t xml:space="preserve">Completed applications will be reviewed by the existing Board, and shortlisted candidates will be notified by end of June. </w:t>
      </w:r>
    </w:p>
    <w:p w:rsidR="00000000" w:rsidDel="00000000" w:rsidP="00000000" w:rsidRDefault="00000000" w:rsidRPr="00000000" w14:paraId="00000009">
      <w:pPr>
        <w:ind w:left="0" w:firstLine="0"/>
        <w:rPr/>
      </w:pPr>
      <w:r w:rsidDel="00000000" w:rsidR="00000000" w:rsidRPr="00000000">
        <w:rPr>
          <w:rtl w:val="0"/>
        </w:rPr>
      </w:r>
    </w:p>
    <w:p w:rsidR="00000000" w:rsidDel="00000000" w:rsidP="00000000" w:rsidRDefault="00000000" w:rsidRPr="00000000" w14:paraId="0000000A">
      <w:pPr>
        <w:pStyle w:val="Heading2"/>
        <w:ind w:firstLine="0"/>
        <w:rPr>
          <w:color w:val="000000"/>
        </w:rPr>
      </w:pPr>
      <w:r w:rsidDel="00000000" w:rsidR="00000000" w:rsidRPr="00000000">
        <w:rPr>
          <w:color w:val="000000"/>
          <w:rtl w:val="0"/>
        </w:rPr>
        <w:t xml:space="preserve">Applicant Information</w:t>
      </w:r>
    </w:p>
    <w:p w:rsidR="00000000" w:rsidDel="00000000" w:rsidP="00000000" w:rsidRDefault="00000000" w:rsidRPr="00000000" w14:paraId="0000000B">
      <w:pPr>
        <w:spacing w:after="360" w:before="360" w:lineRule="auto"/>
        <w:ind w:left="0" w:firstLine="0"/>
        <w:rPr>
          <w:u w:val="single"/>
        </w:rPr>
      </w:pPr>
      <w:r w:rsidDel="00000000" w:rsidR="00000000" w:rsidRPr="00000000">
        <w:rPr>
          <w:rtl w:val="0"/>
        </w:rPr>
        <w:t xml:space="preserve">Applicant Name: </w:t>
      </w:r>
      <w:r w:rsidDel="00000000" w:rsidR="00000000" w:rsidRPr="00000000">
        <w:rPr>
          <w:u w:val="single"/>
          <w:rtl w:val="0"/>
        </w:rPr>
        <w:tab/>
        <w:tab/>
        <w:tab/>
        <w:tab/>
        <w:tab/>
        <w:tab/>
        <w:tab/>
        <w:t xml:space="preserve">                             </w:t>
        <w:tab/>
        <w:tab/>
        <w:tab/>
        <w:tab/>
      </w:r>
    </w:p>
    <w:p w:rsidR="00000000" w:rsidDel="00000000" w:rsidP="00000000" w:rsidRDefault="00000000" w:rsidRPr="00000000" w14:paraId="0000000C">
      <w:pPr>
        <w:spacing w:after="360" w:before="360" w:lineRule="auto"/>
        <w:ind w:left="0" w:firstLine="0"/>
        <w:rPr>
          <w:u w:val="single"/>
        </w:rPr>
      </w:pPr>
      <w:r w:rsidDel="00000000" w:rsidR="00000000" w:rsidRPr="00000000">
        <w:rPr>
          <w:rtl w:val="0"/>
        </w:rPr>
        <w:t xml:space="preserve">Employer:</w:t>
      </w:r>
      <w:r w:rsidDel="00000000" w:rsidR="00000000" w:rsidRPr="00000000">
        <w:rPr>
          <w:u w:val="single"/>
          <w:rtl w:val="0"/>
        </w:rPr>
        <w:tab/>
        <w:tab/>
        <w:t xml:space="preserve">                            </w:t>
        <w:tab/>
        <w:tab/>
        <w:tab/>
        <w:tab/>
        <w:tab/>
        <w:tab/>
        <w:tab/>
        <w:tab/>
        <w:tab/>
        <w:tab/>
      </w:r>
    </w:p>
    <w:p w:rsidR="00000000" w:rsidDel="00000000" w:rsidP="00000000" w:rsidRDefault="00000000" w:rsidRPr="00000000" w14:paraId="0000000D">
      <w:pPr>
        <w:spacing w:after="360" w:before="360" w:lineRule="auto"/>
        <w:ind w:left="0" w:firstLine="0"/>
        <w:rPr>
          <w:u w:val="single"/>
        </w:rPr>
      </w:pPr>
      <w:r w:rsidDel="00000000" w:rsidR="00000000" w:rsidRPr="00000000">
        <w:rPr>
          <w:rtl w:val="0"/>
        </w:rPr>
        <w:t xml:space="preserve">Discipline/Industry (ie: structural/buildings, civil/mining):</w:t>
      </w:r>
      <w:r w:rsidDel="00000000" w:rsidR="00000000" w:rsidRPr="00000000">
        <w:rPr>
          <w:u w:val="single"/>
          <w:rtl w:val="0"/>
        </w:rPr>
        <w:t xml:space="preserve">                                                              </w:t>
        <w:tab/>
        <w:tab/>
        <w:tab/>
      </w:r>
    </w:p>
    <w:p w:rsidR="00000000" w:rsidDel="00000000" w:rsidP="00000000" w:rsidRDefault="00000000" w:rsidRPr="00000000" w14:paraId="0000000E">
      <w:pPr>
        <w:spacing w:after="360" w:before="360" w:lineRule="auto"/>
        <w:ind w:left="0" w:firstLine="0"/>
        <w:rPr>
          <w:u w:val="single"/>
        </w:rPr>
      </w:pPr>
      <w:r w:rsidDel="00000000" w:rsidR="00000000" w:rsidRPr="00000000">
        <w:rPr>
          <w:rtl w:val="0"/>
        </w:rPr>
        <w:t xml:space="preserve">Applicant Signature:</w:t>
      </w:r>
      <w:r w:rsidDel="00000000" w:rsidR="00000000" w:rsidRPr="00000000">
        <w:rPr>
          <w:u w:val="single"/>
          <w:rtl w:val="0"/>
        </w:rPr>
        <w:tab/>
        <w:tab/>
        <w:tab/>
        <w:tab/>
        <w:t xml:space="preserve">                   </w:t>
      </w:r>
      <w:r w:rsidDel="00000000" w:rsidR="00000000" w:rsidRPr="00000000">
        <w:rPr>
          <w:rtl w:val="0"/>
        </w:rPr>
        <w:t xml:space="preserve">          </w:t>
        <w:tab/>
        <w:t xml:space="preserve">Date:</w:t>
      </w:r>
      <w:r w:rsidDel="00000000" w:rsidR="00000000" w:rsidRPr="00000000">
        <w:rPr>
          <w:u w:val="single"/>
          <w:rtl w:val="0"/>
        </w:rPr>
        <w:tab/>
        <w:t xml:space="preserve">                                                        </w:t>
        <w:tab/>
      </w:r>
      <w:r w:rsidDel="00000000" w:rsidR="00000000" w:rsidRPr="00000000">
        <w:br w:type="page"/>
      </w:r>
      <w:r w:rsidDel="00000000" w:rsidR="00000000" w:rsidRPr="00000000">
        <w:rPr>
          <w:rtl w:val="0"/>
        </w:rPr>
      </w:r>
    </w:p>
    <w:p w:rsidR="00000000" w:rsidDel="00000000" w:rsidP="00000000" w:rsidRDefault="00000000" w:rsidRPr="00000000" w14:paraId="0000000F">
      <w:pPr>
        <w:spacing w:after="360" w:before="360" w:lineRule="auto"/>
        <w:ind w:left="0" w:firstLine="0"/>
        <w:rPr>
          <w:u w:val="single"/>
        </w:rPr>
      </w:pPr>
      <w:r w:rsidDel="00000000" w:rsidR="00000000" w:rsidRPr="00000000">
        <w:rPr>
          <w:rtl w:val="0"/>
        </w:rPr>
      </w:r>
    </w:p>
    <w:p w:rsidR="00000000" w:rsidDel="00000000" w:rsidP="00000000" w:rsidRDefault="00000000" w:rsidRPr="00000000" w14:paraId="00000010">
      <w:pPr>
        <w:pStyle w:val="Heading2"/>
        <w:ind w:firstLine="0"/>
        <w:rPr>
          <w:color w:val="000000"/>
        </w:rPr>
      </w:pPr>
      <w:r w:rsidDel="00000000" w:rsidR="00000000" w:rsidRPr="00000000">
        <w:rPr>
          <w:color w:val="000000"/>
          <w:rtl w:val="0"/>
        </w:rPr>
        <w:t xml:space="preserve">Board of Directors Application</w:t>
      </w:r>
    </w:p>
    <w:p w:rsidR="00000000" w:rsidDel="00000000" w:rsidP="00000000" w:rsidRDefault="00000000" w:rsidRPr="00000000" w14:paraId="00000011">
      <w:pPr>
        <w:ind w:left="0" w:firstLine="0"/>
        <w:rPr>
          <w:u w:val="single"/>
        </w:rPr>
      </w:pPr>
      <w:r w:rsidDel="00000000" w:rsidR="00000000" w:rsidRPr="00000000">
        <w:rPr>
          <w:rtl w:val="0"/>
        </w:rPr>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ind w:left="720" w:hanging="360"/>
        <w:rPr/>
      </w:pPr>
      <w:r w:rsidDel="00000000" w:rsidR="00000000" w:rsidRPr="00000000">
        <w:rPr>
          <w:color w:val="000000"/>
          <w:rtl w:val="0"/>
        </w:rPr>
        <w:t xml:space="preserve">As WCE is still new in the industry, what would you say our primary focus should be in 202</w:t>
      </w:r>
      <w:r w:rsidDel="00000000" w:rsidR="00000000" w:rsidRPr="00000000">
        <w:rPr>
          <w:rtl w:val="0"/>
        </w:rPr>
        <w:t xml:space="preserve">6 and beyond</w:t>
      </w:r>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013">
      <w:pPr>
        <w:ind w:firstLine="72"/>
        <w:rPr/>
      </w:pPr>
      <w:r w:rsidDel="00000000" w:rsidR="00000000" w:rsidRPr="00000000">
        <w:rPr>
          <w:rtl w:val="0"/>
        </w:rPr>
      </w:r>
    </w:p>
    <w:p w:rsidR="00000000" w:rsidDel="00000000" w:rsidP="00000000" w:rsidRDefault="00000000" w:rsidRPr="00000000" w14:paraId="00000014">
      <w:pPr>
        <w:ind w:firstLine="72"/>
        <w:rPr/>
      </w:pPr>
      <w:r w:rsidDel="00000000" w:rsidR="00000000" w:rsidRPr="00000000">
        <w:rPr>
          <w:rtl w:val="0"/>
        </w:rPr>
      </w:r>
    </w:p>
    <w:p w:rsidR="00000000" w:rsidDel="00000000" w:rsidP="00000000" w:rsidRDefault="00000000" w:rsidRPr="00000000" w14:paraId="00000015">
      <w:pPr>
        <w:ind w:firstLine="72"/>
        <w:rPr/>
      </w:pPr>
      <w:r w:rsidDel="00000000" w:rsidR="00000000" w:rsidRPr="00000000">
        <w:rPr>
          <w:rtl w:val="0"/>
        </w:rPr>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ind w:left="720" w:hanging="360"/>
        <w:rPr/>
      </w:pPr>
      <w:r w:rsidDel="00000000" w:rsidR="00000000" w:rsidRPr="00000000">
        <w:rPr>
          <w:color w:val="000000"/>
          <w:rtl w:val="0"/>
        </w:rPr>
        <w:t xml:space="preserve">What would you incorporate into WCE’s strategic plan to ensure we are consistently advancing the achievements of and supporting women in consulting engineering?</w:t>
      </w:r>
      <w:r w:rsidDel="00000000" w:rsidR="00000000" w:rsidRPr="00000000">
        <w:rPr>
          <w:rtl w:val="0"/>
        </w:rPr>
      </w:r>
    </w:p>
    <w:p w:rsidR="00000000" w:rsidDel="00000000" w:rsidP="00000000" w:rsidRDefault="00000000" w:rsidRPr="00000000" w14:paraId="00000017">
      <w:pPr>
        <w:ind w:firstLine="72"/>
        <w:rPr/>
      </w:pPr>
      <w:r w:rsidDel="00000000" w:rsidR="00000000" w:rsidRPr="00000000">
        <w:rPr>
          <w:rtl w:val="0"/>
        </w:rPr>
      </w:r>
    </w:p>
    <w:p w:rsidR="00000000" w:rsidDel="00000000" w:rsidP="00000000" w:rsidRDefault="00000000" w:rsidRPr="00000000" w14:paraId="00000018">
      <w:pPr>
        <w:ind w:firstLine="72"/>
        <w:rPr/>
      </w:pPr>
      <w:r w:rsidDel="00000000" w:rsidR="00000000" w:rsidRPr="00000000">
        <w:rPr>
          <w:rtl w:val="0"/>
        </w:rPr>
      </w:r>
    </w:p>
    <w:p w:rsidR="00000000" w:rsidDel="00000000" w:rsidP="00000000" w:rsidRDefault="00000000" w:rsidRPr="00000000" w14:paraId="00000019">
      <w:pPr>
        <w:ind w:firstLine="72"/>
        <w:rPr/>
      </w:pPr>
      <w:r w:rsidDel="00000000" w:rsidR="00000000" w:rsidRPr="00000000">
        <w:rPr>
          <w:rtl w:val="0"/>
        </w:rPr>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ind w:left="720" w:hanging="360"/>
        <w:rPr/>
      </w:pPr>
      <w:r w:rsidDel="00000000" w:rsidR="00000000" w:rsidRPr="00000000">
        <w:rPr>
          <w:color w:val="000000"/>
          <w:rtl w:val="0"/>
        </w:rPr>
        <w:t xml:space="preserve">How do you think we can attract more members to the organization?</w:t>
      </w:r>
      <w:r w:rsidDel="00000000" w:rsidR="00000000" w:rsidRPr="00000000">
        <w:rPr>
          <w:rtl w:val="0"/>
        </w:rPr>
      </w:r>
    </w:p>
    <w:p w:rsidR="00000000" w:rsidDel="00000000" w:rsidP="00000000" w:rsidRDefault="00000000" w:rsidRPr="00000000" w14:paraId="0000001B">
      <w:pPr>
        <w:ind w:left="0" w:firstLine="0"/>
        <w:rPr/>
      </w:pPr>
      <w:r w:rsidDel="00000000" w:rsidR="00000000" w:rsidRPr="00000000">
        <w:rPr>
          <w:rtl w:val="0"/>
        </w:rPr>
      </w:r>
    </w:p>
    <w:p w:rsidR="00000000" w:rsidDel="00000000" w:rsidP="00000000" w:rsidRDefault="00000000" w:rsidRPr="00000000" w14:paraId="0000001C">
      <w:pPr>
        <w:ind w:left="0" w:firstLine="0"/>
        <w:rPr/>
      </w:pPr>
      <w:bookmarkStart w:colFirst="0" w:colLast="0" w:name="_heading=h.gjdgxs" w:id="0"/>
      <w:bookmarkEnd w:id="0"/>
      <w:r w:rsidDel="00000000" w:rsidR="00000000" w:rsidRPr="00000000">
        <w:rPr>
          <w:rtl w:val="0"/>
        </w:rPr>
      </w:r>
    </w:p>
    <w:p w:rsidR="00000000" w:rsidDel="00000000" w:rsidP="00000000" w:rsidRDefault="00000000" w:rsidRPr="00000000" w14:paraId="0000001D">
      <w:pPr>
        <w:ind w:left="0" w:firstLine="0"/>
        <w:rPr/>
      </w:pPr>
      <w:r w:rsidDel="00000000" w:rsidR="00000000" w:rsidRPr="00000000">
        <w:rPr>
          <w:rtl w:val="0"/>
        </w:rPr>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ind w:left="720" w:hanging="360"/>
        <w:rPr/>
      </w:pPr>
      <w:r w:rsidDel="00000000" w:rsidR="00000000" w:rsidRPr="00000000">
        <w:rPr>
          <w:color w:val="000000"/>
          <w:rtl w:val="0"/>
        </w:rPr>
        <w:t xml:space="preserve">Describe your strongest leadership quality and how you would employ your talents in WCE leadership.</w:t>
      </w:r>
      <w:r w:rsidDel="00000000" w:rsidR="00000000" w:rsidRPr="00000000">
        <w:rPr>
          <w:rtl w:val="0"/>
        </w:rPr>
      </w:r>
    </w:p>
    <w:p w:rsidR="00000000" w:rsidDel="00000000" w:rsidP="00000000" w:rsidRDefault="00000000" w:rsidRPr="00000000" w14:paraId="0000001F">
      <w:pPr>
        <w:ind w:firstLine="72"/>
        <w:rPr/>
      </w:pPr>
      <w:r w:rsidDel="00000000" w:rsidR="00000000" w:rsidRPr="00000000">
        <w:rPr>
          <w:rtl w:val="0"/>
        </w:rPr>
      </w:r>
    </w:p>
    <w:p w:rsidR="00000000" w:rsidDel="00000000" w:rsidP="00000000" w:rsidRDefault="00000000" w:rsidRPr="00000000" w14:paraId="00000020">
      <w:pPr>
        <w:ind w:firstLine="72"/>
        <w:rPr/>
      </w:pPr>
      <w:r w:rsidDel="00000000" w:rsidR="00000000" w:rsidRPr="00000000">
        <w:rPr>
          <w:rtl w:val="0"/>
        </w:rPr>
      </w:r>
    </w:p>
    <w:p w:rsidR="00000000" w:rsidDel="00000000" w:rsidP="00000000" w:rsidRDefault="00000000" w:rsidRPr="00000000" w14:paraId="00000021">
      <w:pPr>
        <w:ind w:firstLine="72"/>
        <w:rPr/>
      </w:pPr>
      <w:r w:rsidDel="00000000" w:rsidR="00000000" w:rsidRPr="00000000">
        <w:rPr>
          <w:rtl w:val="0"/>
        </w:rPr>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ind w:left="720" w:hanging="360"/>
        <w:rPr/>
      </w:pPr>
      <w:r w:rsidDel="00000000" w:rsidR="00000000" w:rsidRPr="00000000">
        <w:rPr>
          <w:color w:val="000000"/>
          <w:rtl w:val="0"/>
        </w:rPr>
        <w:t xml:space="preserve">Which other industry or non-industry boards or committees have you been involved in and are you currently sitting on any other boards or committees?</w:t>
      </w: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ind w:firstLine="72"/>
        <w:rPr>
          <w:color w:val="000000"/>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ind w:firstLine="72"/>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ind w:firstLine="72"/>
        <w:rPr/>
      </w:pPr>
      <w:r w:rsidDel="00000000" w:rsidR="00000000" w:rsidRPr="00000000">
        <w:rPr>
          <w:rtl w:val="0"/>
        </w:rPr>
      </w:r>
    </w:p>
    <w:p w:rsidR="00000000" w:rsidDel="00000000" w:rsidP="00000000" w:rsidRDefault="00000000" w:rsidRPr="00000000" w14:paraId="00000026">
      <w:pPr>
        <w:numPr>
          <w:ilvl w:val="0"/>
          <w:numId w:val="1"/>
        </w:numPr>
        <w:pBdr>
          <w:top w:space="0" w:sz="0" w:val="nil"/>
          <w:left w:space="0" w:sz="0" w:val="nil"/>
          <w:bottom w:space="0" w:sz="0" w:val="nil"/>
          <w:right w:space="0" w:sz="0" w:val="nil"/>
          <w:between w:space="0" w:sz="0" w:val="nil"/>
        </w:pBdr>
        <w:ind w:left="720" w:hanging="360"/>
        <w:rPr/>
      </w:pPr>
      <w:r w:rsidDel="00000000" w:rsidR="00000000" w:rsidRPr="00000000">
        <w:rPr>
          <w:rtl w:val="0"/>
        </w:rPr>
        <w:t xml:space="preserve">Do you have any relevant experience you believe would benefit you in this role?</w:t>
      </w:r>
    </w:p>
    <w:p w:rsidR="00000000" w:rsidDel="00000000" w:rsidP="00000000" w:rsidRDefault="00000000" w:rsidRPr="00000000" w14:paraId="00000027">
      <w:pPr>
        <w:ind w:firstLine="72"/>
        <w:rPr/>
      </w:pPr>
      <w:r w:rsidDel="00000000" w:rsidR="00000000" w:rsidRPr="00000000">
        <w:rPr>
          <w:rtl w:val="0"/>
        </w:rPr>
      </w:r>
    </w:p>
    <w:p w:rsidR="00000000" w:rsidDel="00000000" w:rsidP="00000000" w:rsidRDefault="00000000" w:rsidRPr="00000000" w14:paraId="00000028">
      <w:pPr>
        <w:ind w:firstLine="72"/>
        <w:rPr/>
      </w:pPr>
      <w:r w:rsidDel="00000000" w:rsidR="00000000" w:rsidRPr="00000000">
        <w:rPr>
          <w:rtl w:val="0"/>
        </w:rPr>
      </w:r>
    </w:p>
    <w:p w:rsidR="00000000" w:rsidDel="00000000" w:rsidP="00000000" w:rsidRDefault="00000000" w:rsidRPr="00000000" w14:paraId="00000029">
      <w:pPr>
        <w:ind w:firstLine="72"/>
        <w:rPr/>
      </w:pPr>
      <w:r w:rsidDel="00000000" w:rsidR="00000000" w:rsidRPr="00000000">
        <w:rPr>
          <w:rtl w:val="0"/>
        </w:rPr>
      </w:r>
    </w:p>
    <w:p w:rsidR="00000000" w:rsidDel="00000000" w:rsidP="00000000" w:rsidRDefault="00000000" w:rsidRPr="00000000" w14:paraId="0000002A">
      <w:pPr>
        <w:numPr>
          <w:ilvl w:val="0"/>
          <w:numId w:val="1"/>
        </w:numPr>
        <w:pBdr>
          <w:top w:space="0" w:sz="0" w:val="nil"/>
          <w:left w:space="0" w:sz="0" w:val="nil"/>
          <w:bottom w:space="0" w:sz="0" w:val="nil"/>
          <w:right w:space="0" w:sz="0" w:val="nil"/>
          <w:between w:space="0" w:sz="0" w:val="nil"/>
        </w:pBdr>
        <w:ind w:left="720" w:hanging="360"/>
        <w:rPr/>
      </w:pPr>
      <w:r w:rsidDel="00000000" w:rsidR="00000000" w:rsidRPr="00000000">
        <w:rPr>
          <w:color w:val="000000"/>
          <w:rtl w:val="0"/>
        </w:rPr>
        <w:t xml:space="preserve">Tell us why you think you would make a good director on WCE’s Board of Directors. </w:t>
      </w:r>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Montserrat SemiBol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Century Gothic">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pBdr>
        <w:top w:space="0" w:sz="0" w:val="nil"/>
        <w:left w:space="0" w:sz="0" w:val="nil"/>
        <w:bottom w:space="0" w:sz="0" w:val="nil"/>
        <w:right w:space="0" w:sz="0" w:val="nil"/>
        <w:between w:space="0" w:sz="0" w:val="nil"/>
      </w:pBdr>
      <w:ind w:firstLine="72"/>
      <w:jc w:val="right"/>
      <w:rPr>
        <w:color w:val="372549"/>
      </w:rPr>
    </w:pPr>
    <w:r w:rsidDel="00000000" w:rsidR="00000000" w:rsidRPr="00000000">
      <w:rPr>
        <w:color w:val="372549"/>
        <w:rtl w:val="0"/>
      </w:rPr>
      <w:t xml:space="preserve">Page </w:t>
    </w:r>
    <w:r w:rsidDel="00000000" w:rsidR="00000000" w:rsidRPr="00000000">
      <w:rPr>
        <w:b w:val="1"/>
        <w:bCs w:val="1"/>
        <w:color w:val="372549"/>
        <w:sz w:val="24"/>
        <w:szCs w:val="24"/>
      </w:rPr>
      <w:fldChar w:fldCharType="begin"/>
      <w:instrText xml:space="preserve">PAGE</w:instrText>
      <w:fldChar w:fldCharType="separate"/>
      <w:fldChar w:fldCharType="end"/>
    </w:r>
    <w:r w:rsidDel="00000000" w:rsidR="00000000" w:rsidRPr="00000000">
      <w:rPr>
        <w:color w:val="372549"/>
        <w:rtl w:val="0"/>
      </w:rPr>
      <w:t xml:space="preserve"> of </w:t>
    </w:r>
    <w:r w:rsidDel="00000000" w:rsidR="00000000" w:rsidRPr="00000000">
      <w:rPr>
        <w:b w:val="1"/>
        <w:bCs w:val="1"/>
        <w:color w:val="372549"/>
        <w:sz w:val="24"/>
        <w:szCs w:val="24"/>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ind w:firstLine="72"/>
      <w:jc w:val="right"/>
      <w:rPr>
        <w:color w:val="372549"/>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40" w:before="120" w:line="240" w:lineRule="auto"/>
      <w:ind w:left="72" w:right="0" w:firstLine="0"/>
      <w:jc w:val="right"/>
      <w:rPr>
        <w:rFonts w:ascii="Montserrat" w:cs="Montserrat" w:eastAsia="Montserrat" w:hAnsi="Montserrat"/>
        <w:b w:val="0"/>
        <w:bCs w:val="0"/>
        <w:i w:val="0"/>
        <w:iCs w:val="0"/>
        <w:smallCaps w:val="0"/>
        <w:strike w:val="0"/>
        <w:color w:val="935409"/>
        <w:sz w:val="21"/>
        <w:szCs w:val="21"/>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40" w:before="120" w:line="240" w:lineRule="auto"/>
      <w:ind w:left="72" w:right="0" w:firstLine="0"/>
      <w:jc w:val="right"/>
      <w:rPr>
        <w:rFonts w:ascii="Montserrat" w:cs="Montserrat" w:eastAsia="Montserrat" w:hAnsi="Montserrat"/>
        <w:b w:val="0"/>
        <w:bCs w:val="0"/>
        <w:i w:val="0"/>
        <w:iCs w:val="0"/>
        <w:smallCaps w:val="0"/>
        <w:strike w:val="0"/>
        <w:color w:val="935409"/>
        <w:sz w:val="21"/>
        <w:szCs w:val="21"/>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72" w:right="0" w:firstLine="0"/>
      <w:jc w:val="left"/>
      <w:rPr>
        <w:rFonts w:ascii="Montserrat" w:cs="Montserrat" w:eastAsia="Montserrat" w:hAnsi="Montserrat"/>
        <w:b w:val="0"/>
        <w:bCs w:val="0"/>
        <w:i w:val="0"/>
        <w:iCs w:val="0"/>
        <w:smallCaps w:val="0"/>
        <w:strike w:val="0"/>
        <w:color w:val="000000"/>
        <w:sz w:val="21"/>
        <w:szCs w:val="21"/>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72" w:right="0" w:firstLine="0"/>
      <w:jc w:val="left"/>
      <w:rPr>
        <w:rFonts w:ascii="Montserrat" w:cs="Montserrat" w:eastAsia="Montserrat" w:hAnsi="Montserrat"/>
        <w:b w:val="0"/>
        <w:bCs w:val="0"/>
        <w:i w:val="0"/>
        <w:iCs w:val="0"/>
        <w:smallCaps w:val="0"/>
        <w:strike w:val="0"/>
        <w:color w:val="000000"/>
        <w:sz w:val="21"/>
        <w:szCs w:val="21"/>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72" w:right="0" w:firstLine="0"/>
      <w:jc w:val="left"/>
      <w:rPr>
        <w:rFonts w:ascii="Montserrat" w:cs="Montserrat" w:eastAsia="Montserrat" w:hAnsi="Montserrat"/>
        <w:b w:val="0"/>
        <w:bCs w:val="0"/>
        <w:i w:val="0"/>
        <w:iCs w:val="0"/>
        <w:smallCaps w:val="0"/>
        <w:strike w:val="0"/>
        <w:color w:val="000000"/>
        <w:sz w:val="21"/>
        <w:szCs w:val="21"/>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Montserrat" w:cs="Montserrat" w:eastAsia="Montserrat" w:hAnsi="Montserrat"/>
        <w:sz w:val="21"/>
        <w:szCs w:val="21"/>
        <w:lang w:val="en"/>
      </w:rPr>
    </w:rPrDefault>
    <w:pPrDefault>
      <w:pPr>
        <w:spacing w:after="40" w:before="120" w:lineRule="auto"/>
        <w:ind w:left="72"/>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after="360" w:before="240" w:lineRule="auto"/>
      <w:ind w:firstLine="72"/>
    </w:pPr>
    <w:rPr>
      <w:rFonts w:ascii="Century Gothic" w:cs="Century Gothic" w:eastAsia="Century Gothic" w:hAnsi="Century Gothic"/>
      <w:color w:val="7a6274"/>
      <w:sz w:val="72"/>
      <w:szCs w:val="72"/>
    </w:rPr>
  </w:style>
  <w:style w:type="paragraph" w:styleId="Heading2">
    <w:name w:val="heading 2"/>
    <w:basedOn w:val="Normal"/>
    <w:next w:val="Normal"/>
    <w:pPr>
      <w:pBdr>
        <w:top w:color="372549" w:space="1" w:sz="8" w:val="single"/>
        <w:bottom w:color="372549" w:space="1" w:sz="8" w:val="single"/>
      </w:pBdr>
      <w:spacing w:after="0" w:before="0" w:lineRule="auto"/>
      <w:ind w:left="0"/>
    </w:pPr>
    <w:rPr>
      <w:rFonts w:ascii="Montserrat SemiBold" w:cs="Montserrat SemiBold" w:eastAsia="Montserrat SemiBold" w:hAnsi="Montserrat SemiBold"/>
      <w:color w:val="7a6274"/>
      <w:sz w:val="24"/>
      <w:szCs w:val="24"/>
    </w:rPr>
  </w:style>
  <w:style w:type="paragraph" w:styleId="Heading3">
    <w:name w:val="heading 3"/>
    <w:basedOn w:val="Normal"/>
    <w:next w:val="Normal"/>
    <w:pPr/>
    <w:rPr>
      <w:rFonts w:ascii="Century Gothic" w:cs="Century Gothic" w:eastAsia="Century Gothic" w:hAnsi="Century Gothic"/>
      <w:color w:val="536142"/>
    </w:rPr>
  </w:style>
  <w:style w:type="paragraph" w:styleId="Heading4">
    <w:name w:val="heading 4"/>
    <w:basedOn w:val="Normal"/>
    <w:next w:val="Normal"/>
    <w:pPr>
      <w:keepNext w:val="1"/>
      <w:keepLines w:val="1"/>
      <w:spacing w:before="240" w:lineRule="auto"/>
    </w:pPr>
    <w:rPr>
      <w:b w:val="1"/>
      <w:bCs w:val="1"/>
      <w:sz w:val="24"/>
      <w:szCs w:val="24"/>
    </w:rPr>
  </w:style>
  <w:style w:type="paragraph" w:styleId="Heading5">
    <w:name w:val="heading 5"/>
    <w:basedOn w:val="Normal"/>
    <w:next w:val="Normal"/>
    <w:pPr>
      <w:keepNext w:val="1"/>
      <w:keepLines w:val="1"/>
      <w:spacing w:before="220" w:lineRule="auto"/>
    </w:pPr>
    <w:rPr>
      <w:b w:val="1"/>
      <w:bCs w:val="1"/>
      <w:sz w:val="22"/>
      <w:szCs w:val="22"/>
    </w:rPr>
  </w:style>
  <w:style w:type="paragraph" w:styleId="Heading6">
    <w:name w:val="heading 6"/>
    <w:basedOn w:val="Normal"/>
    <w:next w:val="Normal"/>
    <w:pPr>
      <w:keepNext w:val="1"/>
      <w:keepLines w:val="1"/>
      <w:spacing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header" Target="header3.xml"/><Relationship Id="rId13" Type="http://schemas.openxmlformats.org/officeDocument/2006/relationships/footer" Target="footer3.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SemiBold-regular.ttf"/><Relationship Id="rId2" Type="http://schemas.openxmlformats.org/officeDocument/2006/relationships/font" Target="fonts/MontserratSemiBold-bold.ttf"/><Relationship Id="rId3" Type="http://schemas.openxmlformats.org/officeDocument/2006/relationships/font" Target="fonts/MontserratSemiBold-italic.ttf"/><Relationship Id="rId4" Type="http://schemas.openxmlformats.org/officeDocument/2006/relationships/font" Target="fonts/MontserratSemiBold-boldItalic.ttf"/><Relationship Id="rId11" Type="http://schemas.openxmlformats.org/officeDocument/2006/relationships/font" Target="fonts/CenturyGothic-italic.ttf"/><Relationship Id="rId10" Type="http://schemas.openxmlformats.org/officeDocument/2006/relationships/font" Target="fonts/CenturyGothic-bold.ttf"/><Relationship Id="rId12" Type="http://schemas.openxmlformats.org/officeDocument/2006/relationships/font" Target="fonts/CenturyGothic-boldItalic.ttf"/><Relationship Id="rId9" Type="http://schemas.openxmlformats.org/officeDocument/2006/relationships/font" Target="fonts/CenturyGothic-regular.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BF/aUY1fb+0WUobYTTDGp+CGBg==">CgMxLjAyCGguZ2pkZ3hzOAByITF1aWNtODFJbjc0OWJCay1INW1IMy1VZXpJeEN2YzV0TQ==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0x010100E45E88BE75A7F54AACFA16A830223F40</vt:lpwstr>
  </property>
  <property fmtid="{D5CDD505-2E9C-101B-9397-08002B2CF9AE}" pid="3" name="GrammarlyDocumentId">
    <vt:lpwstr>21cbec5b47e5f72f1cd0ce2d5ca5ccc26197a1cae6b26e4de813dba8219c300f</vt:lpwstr>
  </property>
  <property fmtid="{D5CDD505-2E9C-101B-9397-08002B2CF9AE}" pid="4" name="Folder_Number">
    <vt:lpwstr>Folder_Number</vt:lpwstr>
  </property>
  <property fmtid="{D5CDD505-2E9C-101B-9397-08002B2CF9AE}" pid="5" name="Folder_Code">
    <vt:lpwstr>Folder_Code</vt:lpwstr>
  </property>
  <property fmtid="{D5CDD505-2E9C-101B-9397-08002B2CF9AE}" pid="6" name="Folder_Name">
    <vt:lpwstr>Folder_Name</vt:lpwstr>
  </property>
  <property fmtid="{D5CDD505-2E9C-101B-9397-08002B2CF9AE}" pid="7" name="Folder_Description">
    <vt:lpwstr>Folder_Description</vt:lpwstr>
  </property>
  <property fmtid="{D5CDD505-2E9C-101B-9397-08002B2CF9AE}" pid="8" name="/Folder_Name/">
    <vt:lpwstr>/Folder_Name/</vt:lpwstr>
  </property>
  <property fmtid="{D5CDD505-2E9C-101B-9397-08002B2CF9AE}" pid="9" name="/Folder_Description/">
    <vt:lpwstr>/Folder_Description/</vt:lpwstr>
  </property>
  <property fmtid="{D5CDD505-2E9C-101B-9397-08002B2CF9AE}" pid="10" name="Folder_Version">
    <vt:lpwstr>Folder_Version</vt:lpwstr>
  </property>
  <property fmtid="{D5CDD505-2E9C-101B-9397-08002B2CF9AE}" pid="11" name="Folder_VersionSeq">
    <vt:lpwstr>Folder_VersionSeq</vt:lpwstr>
  </property>
  <property fmtid="{D5CDD505-2E9C-101B-9397-08002B2CF9AE}" pid="12" name="Folder_Manager">
    <vt:lpwstr>Folder_Manager</vt:lpwstr>
  </property>
  <property fmtid="{D5CDD505-2E9C-101B-9397-08002B2CF9AE}" pid="13" name="Folder_ManagerDesc">
    <vt:lpwstr>Folder_ManagerDesc</vt:lpwstr>
  </property>
  <property fmtid="{D5CDD505-2E9C-101B-9397-08002B2CF9AE}" pid="14" name="Folder_Storage">
    <vt:lpwstr>Folder_Storage</vt:lpwstr>
  </property>
  <property fmtid="{D5CDD505-2E9C-101B-9397-08002B2CF9AE}" pid="15" name="Folder_StorageDesc">
    <vt:lpwstr>Folder_StorageDesc</vt:lpwstr>
  </property>
  <property fmtid="{D5CDD505-2E9C-101B-9397-08002B2CF9AE}" pid="16" name="Folder_Creator">
    <vt:lpwstr>Folder_Creator</vt:lpwstr>
  </property>
  <property fmtid="{D5CDD505-2E9C-101B-9397-08002B2CF9AE}" pid="17" name="Folder_CreatorDesc">
    <vt:lpwstr>Folder_CreatorDesc</vt:lpwstr>
  </property>
  <property fmtid="{D5CDD505-2E9C-101B-9397-08002B2CF9AE}" pid="18" name="Folder_CreateDate">
    <vt:lpwstr>Folder_CreateDate</vt:lpwstr>
  </property>
  <property fmtid="{D5CDD505-2E9C-101B-9397-08002B2CF9AE}" pid="19" name="Folder_Updater">
    <vt:lpwstr>Folder_Updater</vt:lpwstr>
  </property>
  <property fmtid="{D5CDD505-2E9C-101B-9397-08002B2CF9AE}" pid="20" name="Folder_UpdaterDesc">
    <vt:lpwstr>Folder_UpdaterDesc</vt:lpwstr>
  </property>
  <property fmtid="{D5CDD505-2E9C-101B-9397-08002B2CF9AE}" pid="21" name="Folder_UpdateDate">
    <vt:lpwstr>Folder_UpdateDate</vt:lpwstr>
  </property>
  <property fmtid="{D5CDD505-2E9C-101B-9397-08002B2CF9AE}" pid="22" name="Document_Number">
    <vt:lpwstr>Document_Number</vt:lpwstr>
  </property>
  <property fmtid="{D5CDD505-2E9C-101B-9397-08002B2CF9AE}" pid="23" name="Document_Name">
    <vt:lpwstr>Document_Name</vt:lpwstr>
  </property>
  <property fmtid="{D5CDD505-2E9C-101B-9397-08002B2CF9AE}" pid="24" name="Document_FileName">
    <vt:lpwstr>Document_FileName</vt:lpwstr>
  </property>
  <property fmtid="{D5CDD505-2E9C-101B-9397-08002B2CF9AE}" pid="25" name="Document_Version">
    <vt:lpwstr>Document_Version</vt:lpwstr>
  </property>
  <property fmtid="{D5CDD505-2E9C-101B-9397-08002B2CF9AE}" pid="26" name="Document_VersionSeq">
    <vt:lpwstr>Document_VersionSeq</vt:lpwstr>
  </property>
  <property fmtid="{D5CDD505-2E9C-101B-9397-08002B2CF9AE}" pid="27" name="Document_Creator">
    <vt:lpwstr>Document_Creator</vt:lpwstr>
  </property>
  <property fmtid="{D5CDD505-2E9C-101B-9397-08002B2CF9AE}" pid="28" name="Document_CreatorDesc">
    <vt:lpwstr>Document_CreatorDesc</vt:lpwstr>
  </property>
  <property fmtid="{D5CDD505-2E9C-101B-9397-08002B2CF9AE}" pid="29" name="Document_CreateDate">
    <vt:lpwstr>Document_CreateDate</vt:lpwstr>
  </property>
  <property fmtid="{D5CDD505-2E9C-101B-9397-08002B2CF9AE}" pid="30" name="Document_Updater">
    <vt:lpwstr>Document_Updater</vt:lpwstr>
  </property>
  <property fmtid="{D5CDD505-2E9C-101B-9397-08002B2CF9AE}" pid="31" name="Document_UpdaterDesc">
    <vt:lpwstr>Document_UpdaterDesc</vt:lpwstr>
  </property>
  <property fmtid="{D5CDD505-2E9C-101B-9397-08002B2CF9AE}" pid="32" name="Document_UpdateDate">
    <vt:lpwstr>Document_UpdateDate</vt:lpwstr>
  </property>
  <property fmtid="{D5CDD505-2E9C-101B-9397-08002B2CF9AE}" pid="33" name="Document_Size">
    <vt:lpwstr>Document_Size</vt:lpwstr>
  </property>
  <property fmtid="{D5CDD505-2E9C-101B-9397-08002B2CF9AE}" pid="34" name="Document_Storage">
    <vt:lpwstr>Document_Storage</vt:lpwstr>
  </property>
  <property fmtid="{D5CDD505-2E9C-101B-9397-08002B2CF9AE}" pid="35" name="Document_StorageDesc">
    <vt:lpwstr>Document_StorageDesc</vt:lpwstr>
  </property>
  <property fmtid="{D5CDD505-2E9C-101B-9397-08002B2CF9AE}" pid="36" name="Document_Department">
    <vt:lpwstr>Document_Department</vt:lpwstr>
  </property>
  <property fmtid="{D5CDD505-2E9C-101B-9397-08002B2CF9AE}" pid="37" name="Document_DepartmentDesc">
    <vt:lpwstr>Document_DepartmentDesc</vt:lpwstr>
  </property>
</Properties>
</file>